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62749" w:rsidR="00977845" w:rsidP="00565A1B" w:rsidRDefault="00FB5C9F" w14:paraId="5DBA7900" w14:textId="229C3C9D">
      <w:pPr>
        <w:spacing w:before="120" w:after="120"/>
        <w:rPr>
          <w:rFonts w:ascii="Lato" w:hAnsi="Lato" w:cs="Lato"/>
          <w:i/>
          <w:iCs/>
          <w:color w:val="000000"/>
          <w:sz w:val="18"/>
          <w:szCs w:val="18"/>
        </w:rPr>
      </w:pPr>
      <w:bookmarkStart w:name="OLE_LINK17" w:id="0"/>
      <w:bookmarkStart w:name="OLE_LINK18" w:id="1"/>
      <w:bookmarkStart w:name="OLE_LINK19" w:id="2"/>
      <w:r w:rsidRPr="00FB5C9F">
        <w:drawing>
          <wp:inline distT="0" distB="0" distL="0" distR="0" wp14:anchorId="477BD6C2" wp14:editId="1F59F59E">
            <wp:extent cx="5943600" cy="1094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094105"/>
                    </a:xfrm>
                    <a:prstGeom prst="rect">
                      <a:avLst/>
                    </a:prstGeom>
                    <a:noFill/>
                    <a:ln>
                      <a:noFill/>
                    </a:ln>
                  </pic:spPr>
                </pic:pic>
              </a:graphicData>
            </a:graphic>
          </wp:inline>
        </w:drawing>
      </w:r>
    </w:p>
    <w:p w:rsidR="00FB5C9F" w:rsidP="130E8707" w:rsidRDefault="00CF0D15" w14:paraId="7C80B18B" w14:textId="77777777">
      <w:pPr>
        <w:spacing w:before="120" w:after="120"/>
        <w:rPr>
          <w:rFonts w:ascii="Real Head Pro" w:hAnsi="Real Head Pro" w:cs="Arial"/>
          <w:sz w:val="22"/>
          <w:szCs w:val="22"/>
        </w:rPr>
      </w:pPr>
      <w:r w:rsidRPr="130E8707" w:rsidR="00CF0D15">
        <w:rPr>
          <w:rFonts w:ascii="Real Head Pro" w:hAnsi="Real Head Pro" w:cs="Arial"/>
          <w:b w:val="1"/>
          <w:bCs w:val="1"/>
          <w:sz w:val="22"/>
          <w:szCs w:val="22"/>
        </w:rPr>
        <w:t xml:space="preserve">Purpose: </w:t>
      </w:r>
      <w:bookmarkStart w:name="OLE_LINK1" w:id="3"/>
      <w:bookmarkStart w:name="OLE_LINK2" w:id="4"/>
      <w:r w:rsidRPr="130E8707" w:rsidR="00FB5C9F">
        <w:rPr>
          <w:rFonts w:ascii="Real Head Pro" w:hAnsi="Real Head Pro" w:cs="Arial"/>
          <w:sz w:val="22"/>
          <w:szCs w:val="22"/>
        </w:rPr>
        <w:t xml:space="preserve">Student employees can apply for on-campus and work-study jobs directly </w:t>
      </w:r>
      <w:proofErr w:type="gramStart"/>
      <w:r w:rsidRPr="130E8707" w:rsidR="00FB5C9F">
        <w:rPr>
          <w:rFonts w:ascii="Real Head Pro" w:hAnsi="Real Head Pro" w:cs="Arial"/>
          <w:sz w:val="22"/>
          <w:szCs w:val="22"/>
        </w:rPr>
        <w:t>in</w:t>
      </w:r>
      <w:proofErr w:type="gramEnd"/>
      <w:r w:rsidRPr="130E8707" w:rsidR="00FB5C9F">
        <w:rPr>
          <w:rFonts w:ascii="Real Head Pro" w:hAnsi="Real Head Pro" w:cs="Arial"/>
          <w:sz w:val="22"/>
          <w:szCs w:val="22"/>
        </w:rPr>
        <w:t xml:space="preserve"> Workday through the Jobs and Careers Hub. You can find </w:t>
      </w:r>
      <w:commentRangeStart w:id="53596911"/>
      <w:r w:rsidRPr="130E8707" w:rsidR="00FB5C9F">
        <w:rPr>
          <w:rFonts w:ascii="Real Head Pro" w:hAnsi="Real Head Pro" w:cs="Arial"/>
          <w:sz w:val="22"/>
          <w:szCs w:val="22"/>
        </w:rPr>
        <w:t>a</w:t>
      </w:r>
      <w:commentRangeEnd w:id="53596911"/>
      <w:r>
        <w:rPr>
          <w:rStyle w:val="CommentReference"/>
        </w:rPr>
        <w:commentReference w:id="53596911"/>
      </w:r>
      <w:r w:rsidRPr="130E8707" w:rsidR="00FB5C9F">
        <w:rPr>
          <w:rFonts w:ascii="Real Head Pro" w:hAnsi="Real Head Pro" w:cs="Arial"/>
          <w:sz w:val="22"/>
          <w:szCs w:val="22"/>
        </w:rPr>
        <w:t xml:space="preserve"> list of all student jobs by searching for the NU Find Students Jobs report. </w:t>
      </w:r>
    </w:p>
    <w:p w:rsidRPr="00F57F9E" w:rsidR="00182D03" w:rsidP="00FB5C9F" w:rsidRDefault="008052F3" w14:paraId="45D20BC2" w14:textId="0AACCDD1">
      <w:pPr>
        <w:spacing w:before="120" w:after="120"/>
        <w:rPr>
          <w:rFonts w:ascii="Real Head Pro" w:hAnsi="Real Head Pro" w:cs="Arial" w:eastAsiaTheme="minorHAnsi"/>
          <w:b/>
          <w:bCs/>
          <w:iCs/>
          <w:sz w:val="20"/>
          <w:szCs w:val="20"/>
          <w:u w:val="single" w:color="FFC000"/>
        </w:rPr>
      </w:pPr>
      <w:r>
        <w:rPr>
          <w:rFonts w:ascii="Real Head Pro" w:hAnsi="Real Head Pro" w:cs="Arial" w:eastAsiaTheme="minorHAnsi"/>
          <w:b/>
          <w:bCs/>
          <w:iCs/>
          <w:sz w:val="22"/>
          <w:szCs w:val="22"/>
          <w:u w:val="single" w:color="FFC000"/>
        </w:rPr>
        <w:t xml:space="preserve">Steps to </w:t>
      </w:r>
      <w:r w:rsidR="00FB5C9F">
        <w:rPr>
          <w:rFonts w:ascii="Real Head Pro" w:hAnsi="Real Head Pro" w:cs="Arial" w:eastAsiaTheme="minorHAnsi"/>
          <w:b/>
          <w:bCs/>
          <w:iCs/>
          <w:sz w:val="22"/>
          <w:szCs w:val="22"/>
          <w:u w:val="single" w:color="FFC000"/>
        </w:rPr>
        <w:t>apply for a student job in Workday:</w:t>
      </w:r>
      <w:r w:rsidRPr="00F57F9E" w:rsidR="00CF0D15">
        <w:rPr>
          <w:rFonts w:ascii="Real Head Pro" w:hAnsi="Real Head Pro" w:cs="Arial" w:eastAsiaTheme="minorHAnsi"/>
          <w:b/>
          <w:bCs/>
          <w:iCs/>
          <w:sz w:val="20"/>
          <w:szCs w:val="20"/>
          <w:u w:val="single" w:color="FFC000"/>
        </w:rPr>
        <w:t xml:space="preserve"> </w:t>
      </w:r>
    </w:p>
    <w:bookmarkEnd w:id="3"/>
    <w:bookmarkEnd w:id="4"/>
    <w:p w:rsidRPr="00565A1B" w:rsidR="00182D03" w:rsidP="0D5CF088" w:rsidRDefault="00182D03" w14:paraId="19BA3487" w14:textId="541C7CF3">
      <w:pPr>
        <w:pStyle w:val="ListParagraph"/>
        <w:numPr>
          <w:ilvl w:val="0"/>
          <w:numId w:val="4"/>
        </w:numPr>
        <w:jc w:val="both"/>
        <w:rPr>
          <w:rFonts w:asciiTheme="minorHAnsi" w:hAnsiTheme="minorHAnsi" w:cstheme="minorBidi"/>
          <w:sz w:val="22"/>
          <w:szCs w:val="22"/>
        </w:rPr>
      </w:pPr>
      <w:r w:rsidRPr="0D5CF088">
        <w:rPr>
          <w:rFonts w:ascii="Real Head Pro" w:hAnsi="Real Head Pro"/>
          <w:sz w:val="22"/>
          <w:szCs w:val="22"/>
        </w:rPr>
        <w:t>Log in to Workday.</w:t>
      </w:r>
    </w:p>
    <w:p w:rsidRPr="00565A1B" w:rsidR="00182D03" w:rsidP="0D5CF088" w:rsidRDefault="6669F222" w14:paraId="5819EC9B" w14:textId="021B2503">
      <w:pPr>
        <w:pStyle w:val="ListParagraph"/>
        <w:numPr>
          <w:ilvl w:val="0"/>
          <w:numId w:val="4"/>
        </w:numPr>
        <w:jc w:val="both"/>
        <w:rPr>
          <w:sz w:val="22"/>
          <w:szCs w:val="22"/>
        </w:rPr>
      </w:pPr>
      <w:r w:rsidRPr="0D5CF088">
        <w:rPr>
          <w:rFonts w:ascii="Real Head Pro" w:hAnsi="Real Head Pro"/>
          <w:sz w:val="22"/>
          <w:szCs w:val="22"/>
        </w:rPr>
        <w:t>Go</w:t>
      </w:r>
      <w:r w:rsidR="008052F3">
        <w:rPr>
          <w:rFonts w:ascii="Real Head Pro" w:hAnsi="Real Head Pro"/>
          <w:sz w:val="22"/>
          <w:szCs w:val="22"/>
        </w:rPr>
        <w:t xml:space="preserve"> </w:t>
      </w:r>
      <w:r w:rsidRPr="0D5CF088">
        <w:rPr>
          <w:rFonts w:ascii="Real Head Pro" w:hAnsi="Real Head Pro"/>
          <w:sz w:val="22"/>
          <w:szCs w:val="22"/>
        </w:rPr>
        <w:t xml:space="preserve">to </w:t>
      </w:r>
      <w:r w:rsidRPr="0D5CF088">
        <w:rPr>
          <w:rFonts w:ascii="Real Head Pro" w:hAnsi="Real Head Pro"/>
          <w:b/>
          <w:bCs/>
          <w:sz w:val="22"/>
          <w:szCs w:val="22"/>
        </w:rPr>
        <w:t>View All Apps</w:t>
      </w:r>
    </w:p>
    <w:p w:rsidRPr="00565A1B" w:rsidR="00182D03" w:rsidP="0D5CF088" w:rsidRDefault="0010505E" w14:paraId="5C3829DD" w14:textId="7CC6E879">
      <w:pPr>
        <w:pStyle w:val="ListParagraph"/>
        <w:numPr>
          <w:ilvl w:val="0"/>
          <w:numId w:val="4"/>
        </w:numPr>
        <w:jc w:val="both"/>
        <w:rPr>
          <w:sz w:val="22"/>
          <w:szCs w:val="22"/>
        </w:rPr>
      </w:pPr>
      <w:r>
        <w:rPr>
          <w:rFonts w:ascii="Real Head Pro" w:hAnsi="Real Head Pro"/>
          <w:sz w:val="22"/>
          <w:szCs w:val="22"/>
        </w:rPr>
        <w:t>Select</w:t>
      </w:r>
      <w:r w:rsidRPr="0D5CF088" w:rsidR="00182D03">
        <w:rPr>
          <w:rFonts w:ascii="Real Head Pro" w:hAnsi="Real Head Pro"/>
          <w:sz w:val="22"/>
          <w:szCs w:val="22"/>
        </w:rPr>
        <w:t xml:space="preserve"> </w:t>
      </w:r>
      <w:r>
        <w:rPr>
          <w:rFonts w:ascii="Real Head Pro" w:hAnsi="Real Head Pro"/>
          <w:sz w:val="22"/>
          <w:szCs w:val="22"/>
        </w:rPr>
        <w:t>the</w:t>
      </w:r>
      <w:r w:rsidRPr="0D5CF088" w:rsidR="008A6051">
        <w:rPr>
          <w:rFonts w:ascii="Real Head Pro" w:hAnsi="Real Head Pro"/>
          <w:b/>
          <w:bCs/>
          <w:sz w:val="22"/>
          <w:szCs w:val="22"/>
        </w:rPr>
        <w:t xml:space="preserve"> </w:t>
      </w:r>
      <w:r w:rsidR="00823BE5">
        <w:rPr>
          <w:rFonts w:ascii="Real Head Pro" w:hAnsi="Real Head Pro"/>
          <w:b/>
          <w:bCs/>
          <w:sz w:val="22"/>
          <w:szCs w:val="22"/>
        </w:rPr>
        <w:t>Jobs and Career Hub</w:t>
      </w:r>
      <w:r w:rsidRPr="0D5CF088" w:rsidR="008A6051">
        <w:rPr>
          <w:rFonts w:ascii="Real Head Pro" w:hAnsi="Real Head Pro"/>
          <w:b/>
          <w:bCs/>
          <w:sz w:val="22"/>
          <w:szCs w:val="22"/>
        </w:rPr>
        <w:t xml:space="preserve"> </w:t>
      </w:r>
      <w:r w:rsidRPr="009B7ACD" w:rsidR="2F1E9E21">
        <w:rPr>
          <w:rFonts w:ascii="Real Head Pro" w:hAnsi="Real Head Pro"/>
          <w:sz w:val="22"/>
          <w:szCs w:val="22"/>
        </w:rPr>
        <w:t>application</w:t>
      </w:r>
      <w:r w:rsidRPr="0D5CF088" w:rsidR="00182D03">
        <w:rPr>
          <w:rFonts w:ascii="Real Head Pro" w:hAnsi="Real Head Pro"/>
          <w:sz w:val="22"/>
          <w:szCs w:val="22"/>
        </w:rPr>
        <w:t>.</w:t>
      </w:r>
      <w:r w:rsidRPr="0D5CF088" w:rsidR="00182D03">
        <w:rPr>
          <w:rFonts w:ascii="Real Head Pro" w:hAnsi="Real Head Pro"/>
          <w:noProof/>
          <w:sz w:val="22"/>
          <w:szCs w:val="22"/>
        </w:rPr>
        <w:t xml:space="preserve"> </w:t>
      </w:r>
    </w:p>
    <w:p w:rsidRPr="00F57F9E" w:rsidR="00565A1B" w:rsidP="00565A1B" w:rsidRDefault="00565A1B" w14:paraId="5F627297" w14:textId="77777777">
      <w:pPr>
        <w:pStyle w:val="ListParagraph"/>
        <w:ind w:left="90"/>
        <w:rPr>
          <w:rFonts w:ascii="Real Head Pro" w:hAnsi="Real Head Pro" w:eastAsiaTheme="minorHAnsi"/>
          <w:sz w:val="22"/>
          <w:szCs w:val="22"/>
        </w:rPr>
      </w:pPr>
    </w:p>
    <w:p w:rsidR="004B056D" w:rsidP="00B25328" w:rsidRDefault="00283C88" w14:paraId="797880BA" w14:textId="4134ABD1">
      <w:pPr>
        <w:jc w:val="center"/>
        <w:rPr>
          <w:rFonts w:ascii="Real Head Pro" w:hAnsi="Real Head Pro" w:eastAsiaTheme="minorHAnsi"/>
          <w:sz w:val="22"/>
          <w:szCs w:val="22"/>
        </w:rPr>
      </w:pPr>
      <w:r>
        <w:rPr>
          <w:noProof/>
        </w:rPr>
        <w:drawing>
          <wp:inline distT="0" distB="0" distL="0" distR="0" wp14:anchorId="1DB9C7A4" wp14:editId="18F915B3">
            <wp:extent cx="3817620" cy="264052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4958" cy="2652513"/>
                    </a:xfrm>
                    <a:prstGeom prst="rect">
                      <a:avLst/>
                    </a:prstGeom>
                    <a:noFill/>
                    <a:ln>
                      <a:noFill/>
                    </a:ln>
                  </pic:spPr>
                </pic:pic>
              </a:graphicData>
            </a:graphic>
          </wp:inline>
        </w:drawing>
      </w:r>
    </w:p>
    <w:p w:rsidR="00C731EC" w:rsidP="00AD5961" w:rsidRDefault="00C731EC" w14:paraId="13BDB0BC" w14:textId="77777777">
      <w:pPr>
        <w:pStyle w:val="ListNumber"/>
        <w:numPr>
          <w:ilvl w:val="0"/>
          <w:numId w:val="0"/>
        </w:numPr>
        <w:spacing w:before="0" w:after="0" w:line="240" w:lineRule="auto"/>
        <w:rPr>
          <w:rFonts w:ascii="Real Head Pro" w:hAnsi="Real Head Pro"/>
        </w:rPr>
      </w:pPr>
    </w:p>
    <w:p w:rsidR="008A6051" w:rsidP="0D5CF088" w:rsidRDefault="009B7ACD" w14:paraId="0002CF63" w14:textId="2B63E712">
      <w:pPr>
        <w:pStyle w:val="ListNumber"/>
        <w:numPr>
          <w:ilvl w:val="0"/>
          <w:numId w:val="4"/>
        </w:numPr>
        <w:spacing w:before="0" w:after="0" w:line="240" w:lineRule="auto"/>
        <w:ind w:left="720"/>
        <w:rPr>
          <w:rFonts w:ascii="Real Head Pro" w:hAnsi="Real Head Pro"/>
        </w:rPr>
      </w:pPr>
      <w:r w:rsidRPr="009B7ACD">
        <w:rPr>
          <w:rFonts w:ascii="Real Head Pro" w:hAnsi="Real Head Pro"/>
        </w:rPr>
        <w:t xml:space="preserve">Once you have selected the </w:t>
      </w:r>
      <w:r w:rsidRPr="009B7ACD">
        <w:rPr>
          <w:rFonts w:ascii="Real Head Pro" w:hAnsi="Real Head Pro"/>
          <w:b/>
          <w:bCs/>
        </w:rPr>
        <w:t>Jobs and Career Hub</w:t>
      </w:r>
      <w:r w:rsidRPr="009B7ACD">
        <w:rPr>
          <w:rFonts w:ascii="Real Head Pro" w:hAnsi="Real Head Pro"/>
        </w:rPr>
        <w:t xml:space="preserve"> app, students should toggle to the </w:t>
      </w:r>
      <w:r w:rsidRPr="009B7ACD">
        <w:rPr>
          <w:rFonts w:ascii="Real Head Pro" w:hAnsi="Real Head Pro"/>
          <w:b/>
          <w:bCs/>
        </w:rPr>
        <w:t>Student Employment Tab</w:t>
      </w:r>
      <w:r w:rsidRPr="009B7ACD">
        <w:rPr>
          <w:rFonts w:ascii="Real Head Pro" w:hAnsi="Real Head Pro"/>
        </w:rPr>
        <w:t xml:space="preserve"> to access available jobs, review open </w:t>
      </w:r>
      <w:r w:rsidRPr="009B7ACD">
        <w:rPr>
          <w:rFonts w:ascii="Real Head Pro" w:hAnsi="Real Head Pro"/>
        </w:rPr>
        <w:t>applications,</w:t>
      </w:r>
      <w:r w:rsidRPr="009B7ACD">
        <w:rPr>
          <w:rFonts w:ascii="Real Head Pro" w:hAnsi="Real Head Pro"/>
        </w:rPr>
        <w:t xml:space="preserve"> and submit I-9 information (as needed).</w:t>
      </w:r>
    </w:p>
    <w:p w:rsidR="004F6DC3" w:rsidP="004F6DC3" w:rsidRDefault="004F6DC3" w14:paraId="32A45AE8" w14:textId="3544C4B5">
      <w:pPr>
        <w:pStyle w:val="ListNumber"/>
        <w:numPr>
          <w:numId w:val="0"/>
        </w:numPr>
        <w:spacing w:before="0" w:after="0" w:line="240" w:lineRule="auto"/>
        <w:ind w:left="720"/>
        <w:rPr>
          <w:rFonts w:ascii="Real Head Pro" w:hAnsi="Real Head Pro"/>
        </w:rPr>
      </w:pPr>
      <w:r w:rsidR="004F6DC3">
        <w:drawing>
          <wp:inline wp14:editId="7328BCBF" wp14:anchorId="257A0D8D">
            <wp:extent cx="4257698" cy="2623820"/>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dea695a83e254554">
                      <a:extLst xmlns:a="http://schemas.openxmlformats.org/drawingml/2006/main">
                        <a:ext uri="{28A0092B-C50C-407E-A947-70E740481C1C}">
                          <a14:useLocalDpi xmlns:a14="http://schemas.microsoft.com/office/drawing/2010/main" val="0"/>
                        </a:ext>
                      </a:extLst>
                    </a:blip>
                    <a:srcRect l="0" t="0" r="28365" b="0"/>
                    <a:stretch>
                      <a:fillRect/>
                    </a:stretch>
                  </pic:blipFill>
                  <pic:spPr>
                    <a:xfrm rot="0" flipH="0" flipV="0">
                      <a:off x="0" y="0"/>
                      <a:ext cx="4257698" cy="2623820"/>
                    </a:xfrm>
                    <a:prstGeom prst="rect">
                      <a:avLst/>
                    </a:prstGeom>
                  </pic:spPr>
                </pic:pic>
              </a:graphicData>
            </a:graphic>
          </wp:inline>
        </w:drawing>
      </w:r>
    </w:p>
    <w:p w:rsidR="004F6DC3" w:rsidP="0D5CF088" w:rsidRDefault="004F6DC3" w14:paraId="4EEE854B" w14:textId="0C71FB85">
      <w:pPr>
        <w:pStyle w:val="ListNumber"/>
        <w:numPr>
          <w:ilvl w:val="0"/>
          <w:numId w:val="4"/>
        </w:numPr>
        <w:spacing w:before="0" w:after="0" w:line="240" w:lineRule="auto"/>
        <w:ind w:left="720"/>
        <w:rPr>
          <w:rFonts w:ascii="Real Head Pro" w:hAnsi="Real Head Pro"/>
        </w:rPr>
      </w:pPr>
      <w:r w:rsidRPr="004F6DC3">
        <w:rPr>
          <w:rFonts w:ascii="Real Head Pro" w:hAnsi="Real Head Pro"/>
        </w:rPr>
        <w:t xml:space="preserve">Students can view all on campus and work study jobs at Northeastern by accessing the </w:t>
      </w:r>
      <w:r w:rsidRPr="004F6DC3">
        <w:rPr>
          <w:rFonts w:ascii="Real Head Pro" w:hAnsi="Real Head Pro"/>
          <w:b/>
          <w:bCs/>
        </w:rPr>
        <w:t>NU Find Student Jobs</w:t>
      </w:r>
      <w:r w:rsidRPr="004F6DC3">
        <w:rPr>
          <w:rFonts w:ascii="Real Head Pro" w:hAnsi="Real Head Pro"/>
        </w:rPr>
        <w:t xml:space="preserve"> report. This will include job descriptions and other general information about the role.</w:t>
      </w:r>
    </w:p>
    <w:p w:rsidR="00F3528C" w:rsidP="00F3528C" w:rsidRDefault="00F3528C" w14:paraId="0BCAD212" w14:textId="6FFD7377">
      <w:pPr>
        <w:pStyle w:val="ListNumber"/>
        <w:numPr>
          <w:numId w:val="0"/>
        </w:numPr>
        <w:spacing w:before="0" w:after="0" w:line="240" w:lineRule="auto"/>
        <w:ind w:left="720"/>
        <w:rPr>
          <w:rFonts w:ascii="Real Head Pro" w:hAnsi="Real Head Pro"/>
        </w:rPr>
      </w:pPr>
      <w:r w:rsidR="00F3528C">
        <w:drawing>
          <wp:inline wp14:editId="25DE567B" wp14:anchorId="534E2478">
            <wp:extent cx="4248188" cy="2623820"/>
            <wp:effectExtent l="0" t="0" r="0" b="0"/>
            <wp:docPr id="11" name="Picture 11" title=""/>
            <wp:cNvGraphicFramePr>
              <a:graphicFrameLocks noChangeAspect="1"/>
            </wp:cNvGraphicFramePr>
            <a:graphic>
              <a:graphicData uri="http://schemas.openxmlformats.org/drawingml/2006/picture">
                <pic:pic>
                  <pic:nvPicPr>
                    <pic:cNvPr id="0" name="Picture 11"/>
                    <pic:cNvPicPr/>
                  </pic:nvPicPr>
                  <pic:blipFill>
                    <a:blip r:embed="R925a751fad794e49">
                      <a:extLst xmlns:a="http://schemas.openxmlformats.org/drawingml/2006/main">
                        <a:ext uri="{28A0092B-C50C-407E-A947-70E740481C1C}">
                          <a14:useLocalDpi xmlns:a14="http://schemas.microsoft.com/office/drawing/2010/main" val="0"/>
                        </a:ext>
                      </a:extLst>
                    </a:blip>
                    <a:srcRect l="0" t="0" r="28525" b="0"/>
                    <a:stretch>
                      <a:fillRect/>
                    </a:stretch>
                  </pic:blipFill>
                  <pic:spPr>
                    <a:xfrm rot="0" flipH="0" flipV="0">
                      <a:off x="0" y="0"/>
                      <a:ext cx="4248188" cy="2623820"/>
                    </a:xfrm>
                    <a:prstGeom prst="rect">
                      <a:avLst/>
                    </a:prstGeom>
                  </pic:spPr>
                </pic:pic>
              </a:graphicData>
            </a:graphic>
          </wp:inline>
        </w:drawing>
      </w:r>
    </w:p>
    <w:p w:rsidR="00F3528C" w:rsidP="00F3528C" w:rsidRDefault="00F3528C" w14:paraId="1BC31F60" w14:textId="48D5178B">
      <w:pPr>
        <w:pStyle w:val="ListParagraph"/>
        <w:numPr>
          <w:ilvl w:val="0"/>
          <w:numId w:val="4"/>
        </w:numPr>
        <w:rPr>
          <w:rFonts w:ascii="Real Head Pro" w:hAnsi="Real Head Pro" w:eastAsiaTheme="minorHAnsi" w:cstheme="minorBidi"/>
          <w:color w:val="000000" w:themeColor="text1"/>
          <w:sz w:val="22"/>
          <w:szCs w:val="22"/>
        </w:rPr>
      </w:pPr>
      <w:r w:rsidRPr="00F3528C">
        <w:rPr>
          <w:rFonts w:ascii="Real Head Pro" w:hAnsi="Real Head Pro" w:eastAsiaTheme="minorHAnsi" w:cstheme="minorBidi"/>
          <w:color w:val="000000" w:themeColor="text1"/>
          <w:sz w:val="22"/>
          <w:szCs w:val="22"/>
        </w:rPr>
        <w:t xml:space="preserve">If you come across an opportunity that interests you, students can apply for the open role in Workday directly from the Job Posting Details page. </w:t>
      </w:r>
    </w:p>
    <w:p w:rsidRPr="00F3528C" w:rsidR="00F3528C" w:rsidP="00F3528C" w:rsidRDefault="00F3528C" w14:paraId="31F4FBC6" w14:textId="518007B3">
      <w:pPr>
        <w:pStyle w:val="ListParagraph"/>
        <w:ind w:left="450"/>
        <w:rPr>
          <w:rFonts w:ascii="Real Head Pro" w:hAnsi="Real Head Pro" w:eastAsiaTheme="minorHAnsi" w:cstheme="minorBidi"/>
          <w:color w:val="000000" w:themeColor="text1"/>
          <w:sz w:val="22"/>
          <w:szCs w:val="22"/>
        </w:rPr>
      </w:pPr>
      <w:r>
        <w:rPr>
          <w:noProof/>
        </w:rPr>
        <w:lastRenderedPageBreak/>
        <w:drawing>
          <wp:inline distT="0" distB="0" distL="0" distR="0" wp14:anchorId="6FD63860" wp14:editId="1DA6D83E">
            <wp:extent cx="5943600" cy="25387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538730"/>
                    </a:xfrm>
                    <a:prstGeom prst="rect">
                      <a:avLst/>
                    </a:prstGeom>
                    <a:noFill/>
                    <a:ln>
                      <a:noFill/>
                    </a:ln>
                  </pic:spPr>
                </pic:pic>
              </a:graphicData>
            </a:graphic>
          </wp:inline>
        </w:drawing>
      </w:r>
    </w:p>
    <w:p w:rsidR="004F6DC3" w:rsidP="00F3528C" w:rsidRDefault="004F6DC3" w14:paraId="699723DA" w14:textId="457886AE">
      <w:pPr>
        <w:pStyle w:val="ListNumber"/>
        <w:numPr>
          <w:ilvl w:val="0"/>
          <w:numId w:val="0"/>
        </w:numPr>
        <w:spacing w:before="0" w:after="0" w:line="240" w:lineRule="auto"/>
        <w:rPr>
          <w:rFonts w:ascii="Real Head Pro" w:hAnsi="Real Head Pro"/>
        </w:rPr>
      </w:pPr>
    </w:p>
    <w:p w:rsidR="00CB75CA" w:rsidP="00B25328" w:rsidRDefault="00CB75CA" w14:paraId="1AE476C5" w14:textId="2C6588E1">
      <w:pPr>
        <w:pStyle w:val="ListNumber"/>
        <w:numPr>
          <w:ilvl w:val="0"/>
          <w:numId w:val="0"/>
        </w:numPr>
        <w:spacing w:before="0" w:after="0" w:line="240" w:lineRule="auto"/>
        <w:ind w:left="360"/>
        <w:rPr>
          <w:rFonts w:ascii="Real Head Pro" w:hAnsi="Real Head Pro"/>
        </w:rPr>
      </w:pPr>
    </w:p>
    <w:p w:rsidR="00065A37" w:rsidP="00C15995" w:rsidRDefault="00065A37" w14:paraId="3F71D33C" w14:textId="77777777">
      <w:pPr>
        <w:tabs>
          <w:tab w:val="left" w:pos="5527"/>
        </w:tabs>
        <w:rPr>
          <w:rFonts w:ascii="Real Head Pro" w:hAnsi="Real Head Pro"/>
          <w:sz w:val="22"/>
          <w:szCs w:val="22"/>
        </w:rPr>
      </w:pPr>
    </w:p>
    <w:p w:rsidR="00765CC1" w:rsidP="001152DB" w:rsidRDefault="004B4530" w14:paraId="0743C68E" w14:textId="1B794669">
      <w:pPr>
        <w:pBdr>
          <w:bottom w:val="single" w:color="auto" w:sz="4" w:space="1"/>
        </w:pBdr>
        <w:spacing w:before="120" w:after="120"/>
        <w:jc w:val="both"/>
        <w:rPr>
          <w:rFonts w:ascii="Real Head Pro" w:hAnsi="Real Head Pro" w:cs="Arial" w:eastAsiaTheme="minorHAnsi"/>
          <w:iCs/>
          <w:sz w:val="22"/>
          <w:szCs w:val="22"/>
        </w:rPr>
      </w:pPr>
      <w:r>
        <w:rPr>
          <w:rFonts w:ascii="Real Head Pro" w:hAnsi="Real Head Pro" w:cs="Arial" w:eastAsiaTheme="minorHAnsi"/>
          <w:b/>
          <w:bCs/>
          <w:iCs/>
          <w:sz w:val="22"/>
          <w:szCs w:val="22"/>
        </w:rPr>
        <w:t>Result:</w:t>
      </w:r>
      <w:r>
        <w:rPr>
          <w:rFonts w:ascii="Real Head Pro" w:hAnsi="Real Head Pro" w:cs="Arial" w:eastAsiaTheme="minorHAnsi"/>
          <w:iCs/>
          <w:sz w:val="22"/>
          <w:szCs w:val="22"/>
        </w:rPr>
        <w:t xml:space="preserve"> </w:t>
      </w:r>
      <w:bookmarkEnd w:id="0"/>
      <w:bookmarkEnd w:id="1"/>
      <w:bookmarkEnd w:id="2"/>
      <w:r w:rsidR="000966C4">
        <w:rPr>
          <w:rFonts w:ascii="Real Head Pro" w:hAnsi="Real Head Pro" w:cs="Arial" w:eastAsiaTheme="minorHAnsi"/>
          <w:iCs/>
          <w:sz w:val="22"/>
          <w:szCs w:val="22"/>
        </w:rPr>
        <w:t xml:space="preserve">You have </w:t>
      </w:r>
      <w:r w:rsidR="001152DB">
        <w:rPr>
          <w:rFonts w:ascii="Real Head Pro" w:hAnsi="Real Head Pro" w:cs="Arial" w:eastAsiaTheme="minorHAnsi"/>
          <w:iCs/>
          <w:sz w:val="22"/>
          <w:szCs w:val="22"/>
        </w:rPr>
        <w:t xml:space="preserve">reviewed the steps to apply for a student job in Workday. </w:t>
      </w:r>
    </w:p>
    <w:p w:rsidRPr="001152DB" w:rsidR="001152DB" w:rsidP="000966C4" w:rsidRDefault="001152DB" w14:paraId="168EFB72" w14:textId="376BA53C">
      <w:pPr>
        <w:spacing w:before="120" w:after="120"/>
        <w:jc w:val="both"/>
        <w:rPr>
          <w:rFonts w:ascii="Real Head Pro" w:hAnsi="Real Head Pro" w:cs="Arial" w:eastAsiaTheme="minorHAnsi"/>
          <w:b/>
          <w:bCs/>
          <w:iCs/>
          <w:sz w:val="22"/>
          <w:szCs w:val="22"/>
        </w:rPr>
      </w:pPr>
      <w:r w:rsidRPr="001152DB">
        <w:rPr>
          <w:rFonts w:ascii="Real Head Pro" w:hAnsi="Real Head Pro" w:cs="Arial" w:eastAsiaTheme="minorHAnsi"/>
          <w:b/>
          <w:bCs/>
          <w:iCs/>
          <w:sz w:val="22"/>
          <w:szCs w:val="22"/>
        </w:rPr>
        <w:t>Some key items to note:</w:t>
      </w:r>
    </w:p>
    <w:p w:rsidR="001152DB" w:rsidP="001152DB" w:rsidRDefault="001152DB" w14:paraId="6BB89232" w14:textId="74D4B11B">
      <w:pPr>
        <w:pStyle w:val="ListParagraph"/>
        <w:numPr>
          <w:ilvl w:val="0"/>
          <w:numId w:val="7"/>
        </w:numPr>
        <w:spacing w:before="120" w:after="120"/>
        <w:jc w:val="both"/>
        <w:rPr>
          <w:rFonts w:ascii="Real Head Pro" w:hAnsi="Real Head Pro" w:cs="Arial" w:eastAsiaTheme="minorHAnsi"/>
          <w:iCs/>
          <w:sz w:val="22"/>
          <w:szCs w:val="22"/>
        </w:rPr>
      </w:pPr>
      <w:r w:rsidRPr="001152DB">
        <w:rPr>
          <w:rFonts w:ascii="Real Head Pro" w:hAnsi="Real Head Pro" w:cs="Arial" w:eastAsiaTheme="minorHAnsi"/>
          <w:iCs/>
          <w:sz w:val="22"/>
          <w:szCs w:val="22"/>
        </w:rPr>
        <w:t>Students can apply for work-study jobs even if they are not awarded work study. However, they will be automatically removed from the candidate pool and receive an email notifying them of the change in status.</w:t>
      </w:r>
    </w:p>
    <w:p w:rsidRPr="001152DB" w:rsidR="001152DB" w:rsidP="001152DB" w:rsidRDefault="0010505E" w14:paraId="1E9B5D22" w14:textId="6AD32B1C">
      <w:pPr>
        <w:pStyle w:val="ListParagraph"/>
        <w:numPr>
          <w:ilvl w:val="0"/>
          <w:numId w:val="7"/>
        </w:numPr>
        <w:spacing w:before="120" w:after="120"/>
        <w:jc w:val="both"/>
        <w:rPr>
          <w:rFonts w:ascii="Real Head Pro" w:hAnsi="Real Head Pro" w:cs="Arial" w:eastAsiaTheme="minorHAnsi"/>
          <w:iCs/>
          <w:sz w:val="22"/>
          <w:szCs w:val="22"/>
        </w:rPr>
      </w:pPr>
      <w:r w:rsidRPr="0010505E">
        <w:rPr>
          <w:rFonts w:ascii="Real Head Pro" w:hAnsi="Real Head Pro" w:cs="Arial" w:eastAsiaTheme="minorHAnsi"/>
          <w:iCs/>
          <w:sz w:val="22"/>
          <w:szCs w:val="22"/>
        </w:rPr>
        <w:t>Students eligible to work off campus can search for off campus non-work-study positions through the Student Employment site.</w:t>
      </w:r>
    </w:p>
    <w:sectPr w:rsidRPr="001152DB" w:rsidR="001152DB" w:rsidSect="003D1D6C">
      <w:headerReference w:type="default" r:id="rId15"/>
      <w:pgSz w:w="12240" w:h="15840" w:orient="portrait"/>
      <w:pgMar w:top="576" w:right="1440" w:bottom="1152"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RL" w:author="Raynor, Lawrencia" w:date="2021-12-16T11:20:28" w:id="53596911">
    <w:p w:rsidR="130E8707" w:rsidRDefault="130E8707" w14:paraId="01EA72AF" w14:textId="7F226169">
      <w:pPr>
        <w:pStyle w:val="CommentText"/>
      </w:pPr>
      <w:r w:rsidR="130E8707">
        <w:rPr/>
        <w:t xml:space="preserve">All </w:t>
      </w:r>
      <w:r w:rsidRPr="130E8707" w:rsidR="130E8707">
        <w:rPr>
          <w:b w:val="1"/>
          <w:bCs w:val="1"/>
        </w:rPr>
        <w:t xml:space="preserve">on campus &amp; work-study </w:t>
      </w:r>
      <w:r w:rsidR="130E8707">
        <w:rPr/>
        <w:t>student jobs by searching....</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1EA72A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E19B23" w16cex:dateUtc="2021-12-16T16:20:28.407Z"/>
</w16cex:commentsExtensible>
</file>

<file path=word/commentsIds.xml><?xml version="1.0" encoding="utf-8"?>
<w16cid:commentsIds xmlns:mc="http://schemas.openxmlformats.org/markup-compatibility/2006" xmlns:w16cid="http://schemas.microsoft.com/office/word/2016/wordml/cid" mc:Ignorable="w16cid">
  <w16cid:commentId w16cid:paraId="01EA72AF" w16cid:durableId="30E19B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3CDE" w:rsidRDefault="002A3CDE" w14:paraId="62B78FC0" w14:textId="77777777">
      <w:r>
        <w:separator/>
      </w:r>
    </w:p>
  </w:endnote>
  <w:endnote w:type="continuationSeparator" w:id="0">
    <w:p w:rsidR="002A3CDE" w:rsidRDefault="002A3CDE" w14:paraId="6009EB7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Real Text Pro">
    <w:altName w:val="Calibri"/>
    <w:panose1 w:val="020B0504020204020204"/>
    <w:charset w:val="00"/>
    <w:family w:val="swiss"/>
    <w:notTrueType/>
    <w:pitch w:val="variable"/>
    <w:sig w:usb0="A00000FF" w:usb1="4000E47B"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Lato">
    <w:charset w:val="00"/>
    <w:family w:val="swiss"/>
    <w:pitch w:val="variable"/>
    <w:sig w:usb0="E10002FF" w:usb1="5000ECFF" w:usb2="00000021" w:usb3="00000000" w:csb0="0000019F" w:csb1="00000000"/>
  </w:font>
  <w:font w:name="Real Head Pro">
    <w:panose1 w:val="020B0504020204020204"/>
    <w:charset w:val="00"/>
    <w:family w:val="swiss"/>
    <w:notTrueType/>
    <w:pitch w:val="variable"/>
    <w:sig w:usb0="A00000FF" w:usb1="4000E47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3CDE" w:rsidRDefault="002A3CDE" w14:paraId="47DC1E42" w14:textId="77777777">
      <w:r>
        <w:separator/>
      </w:r>
    </w:p>
  </w:footnote>
  <w:footnote w:type="continuationSeparator" w:id="0">
    <w:p w:rsidR="002A3CDE" w:rsidRDefault="002A3CDE" w14:paraId="204E736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37F03" w:rsidP="00262749" w:rsidRDefault="00737F03" w14:paraId="06349661" w14:textId="5963619F">
    <w:pPr>
      <w:pStyle w:val="Header"/>
      <w:jc w:val="right"/>
    </w:pPr>
    <w:r>
      <w:rPr>
        <w:noProof/>
      </w:rPr>
      <w:drawing>
        <wp:inline distT="0" distB="0" distL="0" distR="0" wp14:anchorId="54A508CC" wp14:editId="66B53271">
          <wp:extent cx="2559685" cy="571483"/>
          <wp:effectExtent l="0" t="0" r="0" b="635"/>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rotWithShape="1">
                  <a:blip r:embed="rId1">
                    <a:extLst>
                      <a:ext uri="{28A0092B-C50C-407E-A947-70E740481C1C}">
                        <a14:useLocalDpi xmlns:a14="http://schemas.microsoft.com/office/drawing/2010/main" val="0"/>
                      </a:ext>
                    </a:extLst>
                  </a:blip>
                  <a:srcRect t="23294" b="16466"/>
                  <a:stretch/>
                </pic:blipFill>
                <pic:spPr bwMode="auto">
                  <a:xfrm>
                    <a:off x="0" y="0"/>
                    <a:ext cx="2576340" cy="575201"/>
                  </a:xfrm>
                  <a:prstGeom prst="rect">
                    <a:avLst/>
                  </a:prstGeom>
                  <a:ln>
                    <a:noFill/>
                  </a:ln>
                  <a:extLst>
                    <a:ext uri="{53640926-AAD7-44D8-BBD7-CCE9431645EC}">
                      <a14:shadowObscured xmlns:a14="http://schemas.microsoft.com/office/drawing/2010/main"/>
                    </a:ext>
                  </a:extLst>
                </pic:spPr>
              </pic:pic>
            </a:graphicData>
          </a:graphic>
        </wp:inline>
      </w:drawing>
    </w:r>
  </w:p>
  <w:p w:rsidR="00737F03" w:rsidRDefault="00737F03" w14:paraId="754ABAC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B616A"/>
    <w:multiLevelType w:val="hybridMultilevel"/>
    <w:tmpl w:val="DA2418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F652D22"/>
    <w:multiLevelType w:val="multilevel"/>
    <w:tmpl w:val="019068D2"/>
    <w:numStyleLink w:val="JANumbers"/>
  </w:abstractNum>
  <w:abstractNum w:abstractNumId="2" w15:restartNumberingAfterBreak="0">
    <w:nsid w:val="421F58A9"/>
    <w:multiLevelType w:val="hybridMultilevel"/>
    <w:tmpl w:val="1F0C6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747295"/>
    <w:multiLevelType w:val="hybridMultilevel"/>
    <w:tmpl w:val="3884686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5B4355A"/>
    <w:multiLevelType w:val="multilevel"/>
    <w:tmpl w:val="019068D2"/>
    <w:styleLink w:val="JANumbers"/>
    <w:lvl w:ilvl="0">
      <w:start w:val="1"/>
      <w:numFmt w:val="decimal"/>
      <w:pStyle w:val="ListNumber"/>
      <w:lvlText w:val="%1."/>
      <w:lvlJc w:val="left"/>
      <w:pPr>
        <w:ind w:left="360" w:hanging="360"/>
      </w:pPr>
      <w:rPr>
        <w:rFonts w:hint="default" w:cs="Times New Roman" w:asciiTheme="minorHAnsi" w:hAnsiTheme="minorHAnsi"/>
        <w:b/>
        <w:i w:val="0"/>
        <w:caps w:val="0"/>
        <w:strike w:val="0"/>
        <w:dstrike w:val="0"/>
        <w:vanish w:val="0"/>
        <w:webHidden w:val="0"/>
        <w:color w:val="70AD47" w:themeColor="accent6"/>
        <w:sz w:val="22"/>
        <w:u w:val="none"/>
        <w:effect w:val="none"/>
        <w:vertAlign w:val="baseline"/>
        <w:specVanish w:val="0"/>
      </w:rPr>
    </w:lvl>
    <w:lvl w:ilvl="1">
      <w:start w:val="1"/>
      <w:numFmt w:val="lowerLetter"/>
      <w:pStyle w:val="ListNumber2"/>
      <w:lvlText w:val="%2."/>
      <w:lvlJc w:val="left"/>
      <w:pPr>
        <w:ind w:left="720" w:hanging="360"/>
      </w:pPr>
      <w:rPr>
        <w:rFonts w:hint="default" w:ascii="Verdana" w:hAnsi="Verdana"/>
        <w:b/>
        <w:i w:val="0"/>
        <w:caps w:val="0"/>
        <w:strike w:val="0"/>
        <w:dstrike w:val="0"/>
        <w:vanish w:val="0"/>
        <w:webHidden w:val="0"/>
        <w:color w:val="70AD47" w:themeColor="accent6"/>
        <w:sz w:val="20"/>
        <w:u w:val="none"/>
        <w:effect w:val="none"/>
        <w:vertAlign w:val="baseline"/>
        <w:specVanish w:val="0"/>
      </w:rPr>
    </w:lvl>
    <w:lvl w:ilvl="2">
      <w:start w:val="1"/>
      <w:numFmt w:val="lowerRoman"/>
      <w:pStyle w:val="ListNumber3"/>
      <w:lvlText w:val="%3."/>
      <w:lvlJc w:val="left"/>
      <w:pPr>
        <w:ind w:left="1080" w:hanging="360"/>
      </w:pPr>
      <w:rPr>
        <w:rFonts w:hint="default" w:ascii="Verdana" w:hAnsi="Verdana"/>
        <w:b/>
        <w:i w:val="0"/>
        <w:caps w:val="0"/>
        <w:strike w:val="0"/>
        <w:dstrike w:val="0"/>
        <w:vanish w:val="0"/>
        <w:webHidden w:val="0"/>
        <w:color w:val="70AD47" w:themeColor="accent6"/>
        <w:sz w:val="20"/>
        <w:u w:val="none"/>
        <w:effect w:val="none"/>
        <w:vertAlign w:val="baseline"/>
        <w:specVanish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59C37CD"/>
    <w:multiLevelType w:val="hybridMultilevel"/>
    <w:tmpl w:val="44306BDA"/>
    <w:lvl w:ilvl="0" w:tplc="FB48A67A">
      <w:start w:val="1"/>
      <w:numFmt w:val="decimal"/>
      <w:lvlText w:val="%1."/>
      <w:lvlJc w:val="left"/>
      <w:pPr>
        <w:ind w:left="450" w:hanging="360"/>
      </w:pPr>
      <w:rPr>
        <w:rFonts w:hint="default" w:ascii="Real Text Pro" w:hAnsi="Real Text Pro"/>
        <w:b w:val="0"/>
        <w:bCs w:val="0"/>
        <w:sz w:val="22"/>
        <w:szCs w:val="22"/>
      </w:rPr>
    </w:lvl>
    <w:lvl w:ilvl="1" w:tplc="48ECE040">
      <w:start w:val="1"/>
      <w:numFmt w:val="lowerLetter"/>
      <w:lvlText w:val="%2."/>
      <w:lvlJc w:val="left"/>
      <w:pPr>
        <w:ind w:left="1170" w:hanging="360"/>
      </w:pPr>
    </w:lvl>
    <w:lvl w:ilvl="2" w:tplc="9D1A5CEA">
      <w:start w:val="1"/>
      <w:numFmt w:val="lowerRoman"/>
      <w:lvlText w:val="%3."/>
      <w:lvlJc w:val="right"/>
      <w:pPr>
        <w:ind w:left="1890" w:hanging="180"/>
      </w:pPr>
    </w:lvl>
    <w:lvl w:ilvl="3" w:tplc="F30A528A">
      <w:start w:val="1"/>
      <w:numFmt w:val="decimal"/>
      <w:lvlText w:val="%4."/>
      <w:lvlJc w:val="left"/>
      <w:pPr>
        <w:ind w:left="2610" w:hanging="360"/>
      </w:pPr>
    </w:lvl>
    <w:lvl w:ilvl="4" w:tplc="D3AA9D04">
      <w:start w:val="1"/>
      <w:numFmt w:val="lowerLetter"/>
      <w:lvlText w:val="%5."/>
      <w:lvlJc w:val="left"/>
      <w:pPr>
        <w:ind w:left="3330" w:hanging="360"/>
      </w:pPr>
    </w:lvl>
    <w:lvl w:ilvl="5" w:tplc="286C00C4">
      <w:start w:val="1"/>
      <w:numFmt w:val="lowerRoman"/>
      <w:lvlText w:val="%6."/>
      <w:lvlJc w:val="right"/>
      <w:pPr>
        <w:ind w:left="4050" w:hanging="180"/>
      </w:pPr>
    </w:lvl>
    <w:lvl w:ilvl="6" w:tplc="AE488C9A">
      <w:start w:val="1"/>
      <w:numFmt w:val="decimal"/>
      <w:lvlText w:val="%7."/>
      <w:lvlJc w:val="left"/>
      <w:pPr>
        <w:ind w:left="4770" w:hanging="360"/>
      </w:pPr>
    </w:lvl>
    <w:lvl w:ilvl="7" w:tplc="927ACDD0">
      <w:start w:val="1"/>
      <w:numFmt w:val="lowerLetter"/>
      <w:lvlText w:val="%8."/>
      <w:lvlJc w:val="left"/>
      <w:pPr>
        <w:ind w:left="5490" w:hanging="360"/>
      </w:pPr>
    </w:lvl>
    <w:lvl w:ilvl="8" w:tplc="4AE23D02">
      <w:start w:val="1"/>
      <w:numFmt w:val="lowerRoman"/>
      <w:lvlText w:val="%9."/>
      <w:lvlJc w:val="right"/>
      <w:pPr>
        <w:ind w:left="6210" w:hanging="180"/>
      </w:pPr>
    </w:lvl>
  </w:abstractNum>
  <w:abstractNum w:abstractNumId="6" w15:restartNumberingAfterBreak="0">
    <w:nsid w:val="7A7239B8"/>
    <w:multiLevelType w:val="hybridMultilevel"/>
    <w:tmpl w:val="D4765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people.xml><?xml version="1.0" encoding="utf-8"?>
<w15:people xmlns:mc="http://schemas.openxmlformats.org/markup-compatibility/2006" xmlns:w15="http://schemas.microsoft.com/office/word/2012/wordml" mc:Ignorable="w15">
  <w15:person w15:author="Raynor, Lawrencia">
    <w15:presenceInfo w15:providerId="AD" w15:userId="S::l.raynor@northeastern.edu::ebb5dac3-a177-4a21-92af-b84190b1ba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NzIzMDEyMDE3MjZR0lEKTi0uzszPAykwrgUA5Ik+1iwAAAA="/>
  </w:docVars>
  <w:rsids>
    <w:rsidRoot w:val="00D01EEB"/>
    <w:rsid w:val="00065A37"/>
    <w:rsid w:val="000712EA"/>
    <w:rsid w:val="00080E98"/>
    <w:rsid w:val="000966C4"/>
    <w:rsid w:val="0010505E"/>
    <w:rsid w:val="001152DB"/>
    <w:rsid w:val="00136143"/>
    <w:rsid w:val="00181EF8"/>
    <w:rsid w:val="00182D03"/>
    <w:rsid w:val="001B5CF7"/>
    <w:rsid w:val="00262749"/>
    <w:rsid w:val="00283C88"/>
    <w:rsid w:val="00295DFF"/>
    <w:rsid w:val="002A3CDE"/>
    <w:rsid w:val="002C5C88"/>
    <w:rsid w:val="00323553"/>
    <w:rsid w:val="003450D1"/>
    <w:rsid w:val="00377991"/>
    <w:rsid w:val="003C7B4B"/>
    <w:rsid w:val="003D1D6C"/>
    <w:rsid w:val="004321B7"/>
    <w:rsid w:val="00453CE2"/>
    <w:rsid w:val="004B056D"/>
    <w:rsid w:val="004B4530"/>
    <w:rsid w:val="004F6DC3"/>
    <w:rsid w:val="00533D9B"/>
    <w:rsid w:val="00565A1B"/>
    <w:rsid w:val="00667BD0"/>
    <w:rsid w:val="006F2052"/>
    <w:rsid w:val="00737F03"/>
    <w:rsid w:val="00741528"/>
    <w:rsid w:val="00765CC1"/>
    <w:rsid w:val="008052F3"/>
    <w:rsid w:val="00817977"/>
    <w:rsid w:val="00823BE5"/>
    <w:rsid w:val="00826A47"/>
    <w:rsid w:val="008A6051"/>
    <w:rsid w:val="009068BE"/>
    <w:rsid w:val="00957294"/>
    <w:rsid w:val="00973E1C"/>
    <w:rsid w:val="00977845"/>
    <w:rsid w:val="00997E5A"/>
    <w:rsid w:val="009B7ACD"/>
    <w:rsid w:val="009C1C51"/>
    <w:rsid w:val="009E440D"/>
    <w:rsid w:val="00AD5961"/>
    <w:rsid w:val="00B25328"/>
    <w:rsid w:val="00C15995"/>
    <w:rsid w:val="00C17B1F"/>
    <w:rsid w:val="00C43ED7"/>
    <w:rsid w:val="00C731EC"/>
    <w:rsid w:val="00CB75CA"/>
    <w:rsid w:val="00CE4215"/>
    <w:rsid w:val="00CF0D15"/>
    <w:rsid w:val="00D01EEB"/>
    <w:rsid w:val="00D67CE1"/>
    <w:rsid w:val="00E27103"/>
    <w:rsid w:val="00E35543"/>
    <w:rsid w:val="00E45066"/>
    <w:rsid w:val="00E756DF"/>
    <w:rsid w:val="00EC7296"/>
    <w:rsid w:val="00EF06EF"/>
    <w:rsid w:val="00F3528C"/>
    <w:rsid w:val="00F36864"/>
    <w:rsid w:val="00F452EB"/>
    <w:rsid w:val="00F475C9"/>
    <w:rsid w:val="00F57F9E"/>
    <w:rsid w:val="00FB5C9F"/>
    <w:rsid w:val="0895CB94"/>
    <w:rsid w:val="0D5CF088"/>
    <w:rsid w:val="130E8707"/>
    <w:rsid w:val="18783441"/>
    <w:rsid w:val="2639D6F4"/>
    <w:rsid w:val="2F1E9E21"/>
    <w:rsid w:val="310FBF17"/>
    <w:rsid w:val="3B4E0B83"/>
    <w:rsid w:val="40D1779A"/>
    <w:rsid w:val="5D04E8A1"/>
    <w:rsid w:val="6450EFB3"/>
    <w:rsid w:val="6669F222"/>
    <w:rsid w:val="7328BC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2EDB9"/>
  <w15:chartTrackingRefBased/>
  <w15:docId w15:val="{00096F92-D860-4520-9B93-984D12A8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1EEB"/>
    <w:pPr>
      <w:spacing w:after="0" w:line="240" w:lineRule="auto"/>
    </w:pPr>
    <w:rPr>
      <w:rFonts w:ascii="Times New Roman" w:hAnsi="Times New Roman" w:cs="Times New Roman" w:eastAsiaTheme="minorEastAsia"/>
      <w:sz w:val="24"/>
      <w:szCs w:val="24"/>
      <w:lang w:val="en-US"/>
    </w:rPr>
  </w:style>
  <w:style w:type="paragraph" w:styleId="Heading1">
    <w:name w:val="heading 1"/>
    <w:basedOn w:val="Normal"/>
    <w:next w:val="Normal"/>
    <w:link w:val="Heading1Char"/>
    <w:uiPriority w:val="9"/>
    <w:qFormat/>
    <w:rsid w:val="00D01EEB"/>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01EEB"/>
    <w:rPr>
      <w:rFonts w:asciiTheme="majorHAnsi" w:hAnsiTheme="majorHAnsi" w:eastAsiaTheme="majorEastAsia" w:cstheme="majorBidi"/>
      <w:color w:val="2F5496" w:themeColor="accent1" w:themeShade="BF"/>
      <w:sz w:val="32"/>
      <w:szCs w:val="32"/>
      <w:lang w:val="en-US"/>
    </w:rPr>
  </w:style>
  <w:style w:type="paragraph" w:styleId="ListParagraph">
    <w:name w:val="List Paragraph"/>
    <w:basedOn w:val="Normal"/>
    <w:uiPriority w:val="34"/>
    <w:qFormat/>
    <w:rsid w:val="00D01EEB"/>
    <w:pPr>
      <w:ind w:left="720"/>
      <w:contextualSpacing/>
    </w:pPr>
  </w:style>
  <w:style w:type="table" w:styleId="TableGrid">
    <w:name w:val="Table Grid"/>
    <w:basedOn w:val="TableNormal"/>
    <w:uiPriority w:val="39"/>
    <w:rsid w:val="00D01EEB"/>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Number">
    <w:name w:val="List Number"/>
    <w:basedOn w:val="Normal"/>
    <w:uiPriority w:val="99"/>
    <w:unhideWhenUsed/>
    <w:rsid w:val="008A6051"/>
    <w:pPr>
      <w:numPr>
        <w:numId w:val="6"/>
      </w:numPr>
      <w:spacing w:before="120" w:after="200" w:line="276" w:lineRule="auto"/>
    </w:pPr>
    <w:rPr>
      <w:rFonts w:asciiTheme="minorHAnsi" w:hAnsiTheme="minorHAnsi" w:eastAsiaTheme="minorHAnsi" w:cstheme="minorBidi"/>
      <w:color w:val="000000" w:themeColor="text1"/>
      <w:sz w:val="22"/>
      <w:szCs w:val="22"/>
    </w:rPr>
  </w:style>
  <w:style w:type="paragraph" w:styleId="ListNumber2">
    <w:name w:val="List Number 2"/>
    <w:basedOn w:val="Normal"/>
    <w:uiPriority w:val="99"/>
    <w:semiHidden/>
    <w:unhideWhenUsed/>
    <w:rsid w:val="008A6051"/>
    <w:pPr>
      <w:numPr>
        <w:ilvl w:val="1"/>
        <w:numId w:val="6"/>
      </w:numPr>
      <w:tabs>
        <w:tab w:val="num" w:pos="360"/>
      </w:tabs>
      <w:spacing w:before="120" w:after="200" w:line="276" w:lineRule="auto"/>
      <w:ind w:left="0" w:firstLine="0"/>
    </w:pPr>
    <w:rPr>
      <w:rFonts w:asciiTheme="minorHAnsi" w:hAnsiTheme="minorHAnsi" w:eastAsiaTheme="minorHAnsi" w:cstheme="minorBidi"/>
      <w:color w:val="000000" w:themeColor="text1"/>
      <w:sz w:val="22"/>
      <w:szCs w:val="22"/>
    </w:rPr>
  </w:style>
  <w:style w:type="paragraph" w:styleId="ListNumber3">
    <w:name w:val="List Number 3"/>
    <w:basedOn w:val="Normal"/>
    <w:uiPriority w:val="99"/>
    <w:semiHidden/>
    <w:unhideWhenUsed/>
    <w:rsid w:val="008A6051"/>
    <w:pPr>
      <w:numPr>
        <w:ilvl w:val="2"/>
        <w:numId w:val="6"/>
      </w:numPr>
      <w:tabs>
        <w:tab w:val="num" w:pos="360"/>
      </w:tabs>
      <w:spacing w:before="120" w:after="200" w:line="276" w:lineRule="auto"/>
      <w:ind w:left="0" w:firstLine="0"/>
    </w:pPr>
    <w:rPr>
      <w:rFonts w:asciiTheme="minorHAnsi" w:hAnsiTheme="minorHAnsi" w:eastAsiaTheme="minorHAnsi" w:cstheme="minorBidi"/>
      <w:color w:val="000000" w:themeColor="text1"/>
      <w:sz w:val="22"/>
      <w:szCs w:val="22"/>
    </w:rPr>
  </w:style>
  <w:style w:type="numbering" w:styleId="JANumbers" w:customStyle="1">
    <w:name w:val="JA_Numbers"/>
    <w:uiPriority w:val="99"/>
    <w:rsid w:val="008A6051"/>
    <w:pPr>
      <w:numPr>
        <w:numId w:val="6"/>
      </w:numPr>
    </w:pPr>
  </w:style>
  <w:style w:type="paragraph" w:styleId="Header">
    <w:name w:val="header"/>
    <w:basedOn w:val="Normal"/>
    <w:link w:val="HeaderChar"/>
    <w:uiPriority w:val="99"/>
    <w:unhideWhenUsed/>
    <w:rsid w:val="00737F03"/>
    <w:pPr>
      <w:tabs>
        <w:tab w:val="center" w:pos="4680"/>
        <w:tab w:val="right" w:pos="9360"/>
      </w:tabs>
    </w:pPr>
  </w:style>
  <w:style w:type="character" w:styleId="HeaderChar" w:customStyle="1">
    <w:name w:val="Header Char"/>
    <w:basedOn w:val="DefaultParagraphFont"/>
    <w:link w:val="Header"/>
    <w:uiPriority w:val="99"/>
    <w:rsid w:val="00737F03"/>
    <w:rPr>
      <w:rFonts w:ascii="Times New Roman" w:hAnsi="Times New Roman" w:cs="Times New Roman" w:eastAsiaTheme="minorEastAsia"/>
      <w:sz w:val="24"/>
      <w:szCs w:val="24"/>
      <w:lang w:val="en-US"/>
    </w:rPr>
  </w:style>
  <w:style w:type="paragraph" w:styleId="Footer">
    <w:name w:val="footer"/>
    <w:basedOn w:val="Normal"/>
    <w:link w:val="FooterChar"/>
    <w:uiPriority w:val="99"/>
    <w:unhideWhenUsed/>
    <w:rsid w:val="00737F03"/>
    <w:pPr>
      <w:tabs>
        <w:tab w:val="center" w:pos="4680"/>
        <w:tab w:val="right" w:pos="9360"/>
      </w:tabs>
    </w:pPr>
  </w:style>
  <w:style w:type="character" w:styleId="FooterChar" w:customStyle="1">
    <w:name w:val="Footer Char"/>
    <w:basedOn w:val="DefaultParagraphFont"/>
    <w:link w:val="Footer"/>
    <w:uiPriority w:val="99"/>
    <w:rsid w:val="00737F03"/>
    <w:rPr>
      <w:rFonts w:ascii="Times New Roman" w:hAnsi="Times New Roman" w:cs="Times New Roman"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4178">
      <w:bodyDiv w:val="1"/>
      <w:marLeft w:val="0"/>
      <w:marRight w:val="0"/>
      <w:marTop w:val="0"/>
      <w:marBottom w:val="0"/>
      <w:divBdr>
        <w:top w:val="none" w:sz="0" w:space="0" w:color="auto"/>
        <w:left w:val="none" w:sz="0" w:space="0" w:color="auto"/>
        <w:bottom w:val="none" w:sz="0" w:space="0" w:color="auto"/>
        <w:right w:val="none" w:sz="0" w:space="0" w:color="auto"/>
      </w:divBdr>
    </w:div>
    <w:div w:id="441607198">
      <w:bodyDiv w:val="1"/>
      <w:marLeft w:val="0"/>
      <w:marRight w:val="0"/>
      <w:marTop w:val="0"/>
      <w:marBottom w:val="0"/>
      <w:divBdr>
        <w:top w:val="none" w:sz="0" w:space="0" w:color="auto"/>
        <w:left w:val="none" w:sz="0" w:space="0" w:color="auto"/>
        <w:bottom w:val="none" w:sz="0" w:space="0" w:color="auto"/>
        <w:right w:val="none" w:sz="0" w:space="0" w:color="auto"/>
      </w:divBdr>
      <w:divsChild>
        <w:div w:id="1444152134">
          <w:marLeft w:val="0"/>
          <w:marRight w:val="0"/>
          <w:marTop w:val="0"/>
          <w:marBottom w:val="0"/>
          <w:divBdr>
            <w:top w:val="none" w:sz="0" w:space="0" w:color="auto"/>
            <w:left w:val="none" w:sz="0" w:space="0" w:color="auto"/>
            <w:bottom w:val="none" w:sz="0" w:space="0" w:color="auto"/>
            <w:right w:val="none" w:sz="0" w:space="0" w:color="auto"/>
          </w:divBdr>
          <w:divsChild>
            <w:div w:id="19567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2725">
      <w:bodyDiv w:val="1"/>
      <w:marLeft w:val="0"/>
      <w:marRight w:val="0"/>
      <w:marTop w:val="0"/>
      <w:marBottom w:val="0"/>
      <w:divBdr>
        <w:top w:val="none" w:sz="0" w:space="0" w:color="auto"/>
        <w:left w:val="none" w:sz="0" w:space="0" w:color="auto"/>
        <w:bottom w:val="none" w:sz="0" w:space="0" w:color="auto"/>
        <w:right w:val="none" w:sz="0" w:space="0" w:color="auto"/>
      </w:divBdr>
    </w:div>
    <w:div w:id="547490789">
      <w:bodyDiv w:val="1"/>
      <w:marLeft w:val="0"/>
      <w:marRight w:val="0"/>
      <w:marTop w:val="0"/>
      <w:marBottom w:val="0"/>
      <w:divBdr>
        <w:top w:val="none" w:sz="0" w:space="0" w:color="auto"/>
        <w:left w:val="none" w:sz="0" w:space="0" w:color="auto"/>
        <w:bottom w:val="none" w:sz="0" w:space="0" w:color="auto"/>
        <w:right w:val="none" w:sz="0" w:space="0" w:color="auto"/>
      </w:divBdr>
    </w:div>
    <w:div w:id="868681135">
      <w:bodyDiv w:val="1"/>
      <w:marLeft w:val="0"/>
      <w:marRight w:val="0"/>
      <w:marTop w:val="0"/>
      <w:marBottom w:val="0"/>
      <w:divBdr>
        <w:top w:val="none" w:sz="0" w:space="0" w:color="auto"/>
        <w:left w:val="none" w:sz="0" w:space="0" w:color="auto"/>
        <w:bottom w:val="none" w:sz="0" w:space="0" w:color="auto"/>
        <w:right w:val="none" w:sz="0" w:space="0" w:color="auto"/>
      </w:divBdr>
    </w:div>
    <w:div w:id="901985644">
      <w:bodyDiv w:val="1"/>
      <w:marLeft w:val="0"/>
      <w:marRight w:val="0"/>
      <w:marTop w:val="0"/>
      <w:marBottom w:val="0"/>
      <w:divBdr>
        <w:top w:val="none" w:sz="0" w:space="0" w:color="auto"/>
        <w:left w:val="none" w:sz="0" w:space="0" w:color="auto"/>
        <w:bottom w:val="none" w:sz="0" w:space="0" w:color="auto"/>
        <w:right w:val="none" w:sz="0" w:space="0" w:color="auto"/>
      </w:divBdr>
    </w:div>
    <w:div w:id="1250695371">
      <w:bodyDiv w:val="1"/>
      <w:marLeft w:val="0"/>
      <w:marRight w:val="0"/>
      <w:marTop w:val="0"/>
      <w:marBottom w:val="0"/>
      <w:divBdr>
        <w:top w:val="none" w:sz="0" w:space="0" w:color="auto"/>
        <w:left w:val="none" w:sz="0" w:space="0" w:color="auto"/>
        <w:bottom w:val="none" w:sz="0" w:space="0" w:color="auto"/>
        <w:right w:val="none" w:sz="0" w:space="0" w:color="auto"/>
      </w:divBdr>
    </w:div>
    <w:div w:id="1541897073">
      <w:bodyDiv w:val="1"/>
      <w:marLeft w:val="0"/>
      <w:marRight w:val="0"/>
      <w:marTop w:val="0"/>
      <w:marBottom w:val="0"/>
      <w:divBdr>
        <w:top w:val="none" w:sz="0" w:space="0" w:color="auto"/>
        <w:left w:val="none" w:sz="0" w:space="0" w:color="auto"/>
        <w:bottom w:val="none" w:sz="0" w:space="0" w:color="auto"/>
        <w:right w:val="none" w:sz="0" w:space="0" w:color="auto"/>
      </w:divBdr>
      <w:divsChild>
        <w:div w:id="1280186735">
          <w:marLeft w:val="0"/>
          <w:marRight w:val="0"/>
          <w:marTop w:val="0"/>
          <w:marBottom w:val="0"/>
          <w:divBdr>
            <w:top w:val="none" w:sz="0" w:space="0" w:color="auto"/>
            <w:left w:val="none" w:sz="0" w:space="0" w:color="auto"/>
            <w:bottom w:val="none" w:sz="0" w:space="0" w:color="auto"/>
            <w:right w:val="none" w:sz="0" w:space="0" w:color="auto"/>
          </w:divBdr>
          <w:divsChild>
            <w:div w:id="4967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831">
      <w:bodyDiv w:val="1"/>
      <w:marLeft w:val="0"/>
      <w:marRight w:val="0"/>
      <w:marTop w:val="0"/>
      <w:marBottom w:val="0"/>
      <w:divBdr>
        <w:top w:val="none" w:sz="0" w:space="0" w:color="auto"/>
        <w:left w:val="none" w:sz="0" w:space="0" w:color="auto"/>
        <w:bottom w:val="none" w:sz="0" w:space="0" w:color="auto"/>
        <w:right w:val="none" w:sz="0" w:space="0" w:color="auto"/>
      </w:divBdr>
      <w:divsChild>
        <w:div w:id="1528563384">
          <w:marLeft w:val="0"/>
          <w:marRight w:val="0"/>
          <w:marTop w:val="0"/>
          <w:marBottom w:val="0"/>
          <w:divBdr>
            <w:top w:val="none" w:sz="0" w:space="0" w:color="auto"/>
            <w:left w:val="none" w:sz="0" w:space="0" w:color="auto"/>
            <w:bottom w:val="none" w:sz="0" w:space="0" w:color="auto"/>
            <w:right w:val="none" w:sz="0" w:space="0" w:color="auto"/>
          </w:divBdr>
          <w:divsChild>
            <w:div w:id="12531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jpeg" Id="rId14" /><Relationship Type="http://schemas.openxmlformats.org/officeDocument/2006/relationships/comments" Target="comments.xml" Id="Rfc13e3ce87754444" /><Relationship Type="http://schemas.microsoft.com/office/2011/relationships/people" Target="people.xml" Id="Red2f2c8333514675" /><Relationship Type="http://schemas.microsoft.com/office/2011/relationships/commentsExtended" Target="commentsExtended.xml" Id="R46427388be874d5f" /><Relationship Type="http://schemas.microsoft.com/office/2016/09/relationships/commentsIds" Target="commentsIds.xml" Id="R7ec2ae752274410a" /><Relationship Type="http://schemas.microsoft.com/office/2018/08/relationships/commentsExtensible" Target="commentsExtensible.xml" Id="R9d26782b3ab244db" /><Relationship Type="http://schemas.openxmlformats.org/officeDocument/2006/relationships/image" Target="/media/image5.jpg" Id="Rdea695a83e254554" /><Relationship Type="http://schemas.openxmlformats.org/officeDocument/2006/relationships/image" Target="/media/image6.jpg" Id="R925a751fad794e49" /></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2505B5101A046AF640CCFD508C3A7" ma:contentTypeVersion="12" ma:contentTypeDescription="Create a new document." ma:contentTypeScope="" ma:versionID="cc9bed45792b0169f2014674c4d86845">
  <xsd:schema xmlns:xsd="http://www.w3.org/2001/XMLSchema" xmlns:xs="http://www.w3.org/2001/XMLSchema" xmlns:p="http://schemas.microsoft.com/office/2006/metadata/properties" xmlns:ns2="1800f350-6253-427c-bc9e-ef12b310d612" xmlns:ns3="3cf2d4a9-388b-4b7f-92c4-106391598c80" targetNamespace="http://schemas.microsoft.com/office/2006/metadata/properties" ma:root="true" ma:fieldsID="a8986a2de2843d98ad53475de9d32b2e" ns2:_="" ns3:_="">
    <xsd:import namespace="1800f350-6253-427c-bc9e-ef12b310d612"/>
    <xsd:import namespace="3cf2d4a9-388b-4b7f-92c4-106391598c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0f350-6253-427c-bc9e-ef12b310d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f2d4a9-388b-4b7f-92c4-106391598c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064D6-199D-4D82-AFE5-93A5E148A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0f350-6253-427c-bc9e-ef12b310d612"/>
    <ds:schemaRef ds:uri="3cf2d4a9-388b-4b7f-92c4-106391598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D77E3-EC4C-4493-88B1-F894A995C5C9}">
  <ds:schemaRefs>
    <ds:schemaRef ds:uri="http://schemas.microsoft.com/sharepoint/v3/contenttype/forms"/>
  </ds:schemaRefs>
</ds:datastoreItem>
</file>

<file path=customXml/itemProps3.xml><?xml version="1.0" encoding="utf-8"?>
<ds:datastoreItem xmlns:ds="http://schemas.openxmlformats.org/officeDocument/2006/customXml" ds:itemID="{E80C51AC-6A88-4F97-B806-CB8107ABEC4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SHARMA PATHAK, JUNTY</dc:creator>
  <keywords/>
  <dc:description/>
  <lastModifiedBy>Testa, Ashley</lastModifiedBy>
  <revision>37</revision>
  <dcterms:created xsi:type="dcterms:W3CDTF">2021-12-01T13:46:00.0000000Z</dcterms:created>
  <dcterms:modified xsi:type="dcterms:W3CDTF">2022-02-01T00:50:31.0764427Z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0x010100AAE2505B5101A046AF640CCFD508C3A7</vt:lpwstr>
  </property>
</Properties>
</file>